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0F" w:rsidRDefault="005A3805">
      <w:pPr>
        <w:rPr>
          <w:rFonts w:hint="eastAsia"/>
        </w:rPr>
      </w:pPr>
      <w:r w:rsidRPr="005A3805">
        <w:t>http://www.sciencedirect.com/science?_ob=MImg&amp;_imagekey=B6VCW-4P0VD37-1-1C&amp;_cdi=5965&amp;_user=1194677&amp;_pii=S0378216607000768&amp;_origin=browse&amp;_zone=rslt_list_item&amp;_coverDate=03%2F31%2F2008&amp;_sk=999599996&amp;wchp=dGLbVzz-zSkzS&amp;_valck=1&amp;md5=0172c2f802186862a29eed70e36a4752&amp;ie=/sdarticle.pdf</w:t>
      </w:r>
    </w:p>
    <w:sectPr w:rsidR="00B9700F" w:rsidSect="00B970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805"/>
    <w:rsid w:val="005A3805"/>
    <w:rsid w:val="00B9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NCCU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2010-11-09T05:54:00Z</dcterms:created>
  <dcterms:modified xsi:type="dcterms:W3CDTF">2010-11-09T05:54:00Z</dcterms:modified>
</cp:coreProperties>
</file>